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D560DA" w:rsidTr="00C65FAF">
        <w:trPr>
          <w:trHeight w:val="1416"/>
        </w:trPr>
        <w:tc>
          <w:tcPr>
            <w:tcW w:w="2972" w:type="dxa"/>
            <w:vAlign w:val="center"/>
          </w:tcPr>
          <w:p w:rsidR="00D560DA" w:rsidRPr="00D560DA" w:rsidRDefault="00D560DA" w:rsidP="00C65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11844CB3" wp14:editId="7683EA3B">
                  <wp:extent cx="1533525" cy="874677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986" cy="8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:rsidR="00D560DA" w:rsidRDefault="00D560DA" w:rsidP="00792AAA">
            <w:pPr>
              <w:pStyle w:val="En-tte"/>
              <w:tabs>
                <w:tab w:val="left" w:pos="2835"/>
              </w:tabs>
              <w:ind w:left="313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Organisation des </w:t>
            </w:r>
            <w:r w:rsidR="00792AAA">
              <w:rPr>
                <w:rFonts w:ascii="Arial" w:hAnsi="Arial" w:cs="Arial"/>
                <w:b/>
                <w:bCs/>
                <w:sz w:val="30"/>
                <w:szCs w:val="30"/>
              </w:rPr>
              <w:br/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activités pédagogiques complémentaires</w:t>
            </w:r>
            <w:r w:rsidR="00792AAA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[ APC ]</w:t>
            </w:r>
          </w:p>
          <w:p w:rsidR="00D560DA" w:rsidRPr="00D560DA" w:rsidRDefault="00D560DA" w:rsidP="00792AAA">
            <w:pPr>
              <w:pStyle w:val="En-tte"/>
              <w:tabs>
                <w:tab w:val="left" w:pos="2835"/>
              </w:tabs>
              <w:spacing w:before="120"/>
              <w:ind w:left="312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Année scolaire 2018-2019</w:t>
            </w:r>
          </w:p>
        </w:tc>
      </w:tr>
    </w:tbl>
    <w:p w:rsidR="00D35BC9" w:rsidRPr="00FC6A44" w:rsidRDefault="00792E75" w:rsidP="00792AAA">
      <w:pPr>
        <w:spacing w:before="120" w:after="0" w:line="240" w:lineRule="auto"/>
        <w:jc w:val="both"/>
        <w:rPr>
          <w:sz w:val="20"/>
          <w:szCs w:val="20"/>
        </w:rPr>
      </w:pPr>
      <w:r w:rsidRPr="00FC6A44">
        <w:rPr>
          <w:rFonts w:ascii="Arial" w:hAnsi="Arial" w:cs="Arial"/>
          <w:b/>
          <w:bCs/>
          <w:sz w:val="20"/>
          <w:szCs w:val="20"/>
          <w:u w:val="single"/>
        </w:rPr>
        <w:t>Référence</w:t>
      </w:r>
      <w:r w:rsidRPr="00FC6A44">
        <w:rPr>
          <w:rFonts w:ascii="Arial" w:hAnsi="Arial" w:cs="Arial"/>
          <w:b/>
          <w:bCs/>
          <w:sz w:val="20"/>
          <w:szCs w:val="20"/>
        </w:rPr>
        <w:t xml:space="preserve"> : circulaire </w:t>
      </w:r>
      <w:r w:rsidRPr="00FC6A44">
        <w:rPr>
          <w:rStyle w:val="nornature"/>
          <w:rFonts w:ascii="Arial" w:hAnsi="Arial" w:cs="Arial"/>
          <w:b/>
          <w:bCs/>
          <w:sz w:val="20"/>
          <w:szCs w:val="20"/>
        </w:rPr>
        <w:t>n° 2013-017 du 6-2-2013 BO n° 6 du 7 février 2013 /</w:t>
      </w:r>
      <w:r w:rsidR="00FC6A44" w:rsidRPr="00FC6A44">
        <w:rPr>
          <w:rStyle w:val="nornature"/>
          <w:rFonts w:ascii="Arial" w:hAnsi="Arial" w:cs="Arial"/>
          <w:b/>
          <w:bCs/>
          <w:sz w:val="20"/>
          <w:szCs w:val="20"/>
        </w:rPr>
        <w:t xml:space="preserve"> </w:t>
      </w:r>
      <w:r w:rsidRPr="00FC6A44">
        <w:rPr>
          <w:rStyle w:val="nornature"/>
          <w:rFonts w:ascii="Arial" w:hAnsi="Arial" w:cs="Arial"/>
          <w:b/>
          <w:bCs/>
          <w:sz w:val="20"/>
          <w:szCs w:val="20"/>
        </w:rPr>
        <w:t>décret n°2017-444 du 29 mars 2017 relatif aux obligations de service et aux missions des personnels enseignants du premier degré</w:t>
      </w:r>
    </w:p>
    <w:p w:rsidR="00D35BC9" w:rsidRPr="00FC6A44" w:rsidRDefault="00D35BC9" w:rsidP="00792AAA">
      <w:pPr>
        <w:spacing w:after="0" w:line="240" w:lineRule="auto"/>
        <w:jc w:val="both"/>
        <w:rPr>
          <w:sz w:val="20"/>
          <w:szCs w:val="20"/>
        </w:rPr>
      </w:pPr>
    </w:p>
    <w:p w:rsidR="00D35BC9" w:rsidRPr="00FC6A44" w:rsidRDefault="00792E75" w:rsidP="00792AAA">
      <w:pPr>
        <w:spacing w:after="0" w:line="240" w:lineRule="auto"/>
        <w:jc w:val="both"/>
        <w:rPr>
          <w:sz w:val="20"/>
          <w:szCs w:val="20"/>
        </w:rPr>
      </w:pPr>
      <w:r w:rsidRPr="00FC6A44">
        <w:rPr>
          <w:rFonts w:ascii="Arial" w:hAnsi="Arial" w:cs="Arial"/>
          <w:sz w:val="20"/>
          <w:szCs w:val="20"/>
        </w:rPr>
        <w:t xml:space="preserve">La mise en place </w:t>
      </w:r>
      <w:r w:rsidRPr="00FC6A44">
        <w:rPr>
          <w:rFonts w:ascii="Arial" w:hAnsi="Arial" w:cs="Arial"/>
          <w:b/>
          <w:bCs/>
          <w:sz w:val="20"/>
          <w:szCs w:val="20"/>
        </w:rPr>
        <w:t>d'activités pédagogiques complémentaires</w:t>
      </w:r>
      <w:r w:rsidRPr="00FC6A44">
        <w:rPr>
          <w:rFonts w:ascii="Arial" w:hAnsi="Arial" w:cs="Arial"/>
          <w:sz w:val="20"/>
          <w:szCs w:val="20"/>
        </w:rPr>
        <w:t xml:space="preserve"> en groupes restreints d'élèves vient s'ajouter aux 24 heures hebdomadaires d'enseignement (36 heures par an).</w:t>
      </w:r>
    </w:p>
    <w:p w:rsidR="00D35BC9" w:rsidRPr="00FC6A44" w:rsidRDefault="00D35BC9" w:rsidP="00792AAA">
      <w:pPr>
        <w:spacing w:after="0" w:line="240" w:lineRule="auto"/>
        <w:jc w:val="both"/>
        <w:rPr>
          <w:sz w:val="20"/>
          <w:szCs w:val="20"/>
        </w:rPr>
      </w:pPr>
    </w:p>
    <w:p w:rsidR="00D35BC9" w:rsidRPr="00FC6A44" w:rsidRDefault="00792E75" w:rsidP="00792AAA">
      <w:pPr>
        <w:pStyle w:val="NormalWeb"/>
        <w:spacing w:before="0" w:after="0"/>
        <w:jc w:val="both"/>
        <w:rPr>
          <w:sz w:val="20"/>
          <w:szCs w:val="20"/>
        </w:rPr>
      </w:pPr>
      <w:r w:rsidRPr="00FC6A44">
        <w:rPr>
          <w:rFonts w:ascii="Arial" w:hAnsi="Arial" w:cs="Arial"/>
          <w:b/>
          <w:bCs/>
          <w:sz w:val="20"/>
          <w:szCs w:val="20"/>
        </w:rPr>
        <w:t xml:space="preserve">Le conseil des maîtres propose l'organisation générale </w:t>
      </w:r>
      <w:r w:rsidRPr="00FC6A44">
        <w:rPr>
          <w:rFonts w:ascii="Arial" w:hAnsi="Arial" w:cs="Arial"/>
          <w:sz w:val="20"/>
          <w:szCs w:val="20"/>
        </w:rPr>
        <w:t xml:space="preserve">de ces activités pédagogiques complémentaires, qui est </w:t>
      </w:r>
      <w:r w:rsidRPr="00FC6A44">
        <w:rPr>
          <w:rFonts w:ascii="Arial" w:hAnsi="Arial" w:cs="Arial"/>
          <w:b/>
          <w:bCs/>
          <w:sz w:val="20"/>
          <w:szCs w:val="20"/>
        </w:rPr>
        <w:t>arrêtée annuellement par l’inspecteur de l’éducation nationale</w:t>
      </w:r>
      <w:r w:rsidRPr="00FC6A44">
        <w:rPr>
          <w:rFonts w:ascii="Arial" w:hAnsi="Arial" w:cs="Arial"/>
          <w:sz w:val="20"/>
          <w:szCs w:val="20"/>
        </w:rPr>
        <w:t>, dans le cadre général du tableau organisant le service des enseignants du premier degré adressé par les directeurs d'école aux inspecteurs de l’éducation nationale.</w:t>
      </w:r>
    </w:p>
    <w:p w:rsidR="00D35BC9" w:rsidRDefault="00792E75" w:rsidP="00792AAA">
      <w:pPr>
        <w:pStyle w:val="NormalWeb"/>
        <w:spacing w:before="0" w:after="0"/>
        <w:jc w:val="both"/>
      </w:pPr>
      <w:r w:rsidRPr="00FC6A44">
        <w:rPr>
          <w:rFonts w:ascii="Arial" w:hAnsi="Arial" w:cs="Arial"/>
          <w:sz w:val="20"/>
          <w:szCs w:val="20"/>
        </w:rPr>
        <w:t xml:space="preserve">Les dispositions relatives à cette organisation sont présentées </w:t>
      </w:r>
      <w:r w:rsidRPr="00FC6A44">
        <w:rPr>
          <w:rFonts w:ascii="Arial" w:hAnsi="Arial" w:cs="Arial"/>
          <w:b/>
          <w:bCs/>
          <w:sz w:val="20"/>
          <w:szCs w:val="20"/>
        </w:rPr>
        <w:t>chaque année au conseil d'école</w:t>
      </w:r>
      <w:r w:rsidRPr="00FC6A44">
        <w:rPr>
          <w:rFonts w:ascii="Arial" w:hAnsi="Arial" w:cs="Arial"/>
          <w:sz w:val="20"/>
          <w:szCs w:val="20"/>
        </w:rPr>
        <w:t xml:space="preserve"> et figurent dans le projet</w:t>
      </w:r>
      <w:r>
        <w:rPr>
          <w:rFonts w:ascii="Arial" w:hAnsi="Arial" w:cs="Arial"/>
          <w:sz w:val="18"/>
          <w:szCs w:val="18"/>
        </w:rPr>
        <w:t xml:space="preserve"> d'école.</w:t>
      </w:r>
    </w:p>
    <w:p w:rsidR="00D35BC9" w:rsidRDefault="00D35BC9" w:rsidP="00792AAA">
      <w:pPr>
        <w:pStyle w:val="NormalWeb"/>
        <w:spacing w:before="0" w:after="0"/>
        <w:jc w:val="both"/>
        <w:rPr>
          <w:rFonts w:ascii="Arial" w:hAnsi="Arial" w:cs="Arial"/>
          <w:sz w:val="18"/>
          <w:szCs w:val="18"/>
        </w:rPr>
      </w:pPr>
    </w:p>
    <w:p w:rsidR="00CF10C3" w:rsidRDefault="00CF10C3" w:rsidP="00792AAA">
      <w:pPr>
        <w:pStyle w:val="Normal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APC doivent être pleinement investies pour soutenir les apprentissages fondamentaux des élèves, notamment les plus fragiles, et contribuer à la maîtrise du langage et de la lecture</w:t>
      </w:r>
      <w:r w:rsidR="00675C6F">
        <w:rPr>
          <w:rFonts w:ascii="Arial" w:hAnsi="Arial" w:cs="Arial"/>
          <w:sz w:val="18"/>
          <w:szCs w:val="18"/>
        </w:rPr>
        <w:t xml:space="preserve"> (circulaire du 29 mars 2018).</w:t>
      </w:r>
    </w:p>
    <w:p w:rsidR="00CF10C3" w:rsidRDefault="00CF10C3" w:rsidP="00792AAA">
      <w:pPr>
        <w:pStyle w:val="NormalWeb"/>
        <w:spacing w:before="0" w:after="0"/>
        <w:jc w:val="both"/>
        <w:rPr>
          <w:rFonts w:ascii="Arial" w:hAnsi="Arial" w:cs="Arial"/>
          <w:sz w:val="18"/>
          <w:szCs w:val="18"/>
        </w:rPr>
      </w:pPr>
    </w:p>
    <w:p w:rsidR="00D35BC9" w:rsidRDefault="00792E75" w:rsidP="00792AAA">
      <w:pPr>
        <w:pStyle w:val="NormalWeb"/>
        <w:spacing w:before="0" w:after="0"/>
        <w:jc w:val="both"/>
      </w:pPr>
      <w:r>
        <w:rPr>
          <w:rFonts w:ascii="Arial" w:hAnsi="Arial" w:cs="Arial"/>
          <w:b/>
          <w:bCs/>
          <w:i/>
          <w:iCs/>
          <w:sz w:val="20"/>
          <w:szCs w:val="20"/>
        </w:rPr>
        <w:t>Compléter les parties grisées</w:t>
      </w:r>
    </w:p>
    <w:p w:rsidR="00D35BC9" w:rsidRDefault="00D35BC9" w:rsidP="00792AAA">
      <w:pPr>
        <w:pStyle w:val="NormalWeb"/>
        <w:spacing w:before="0" w:after="0"/>
        <w:rPr>
          <w:rFonts w:ascii="Arial" w:hAnsi="Arial" w:cs="Arial"/>
          <w:sz w:val="8"/>
          <w:szCs w:val="8"/>
        </w:rPr>
      </w:pPr>
    </w:p>
    <w:tbl>
      <w:tblPr>
        <w:tblW w:w="106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7"/>
        <w:gridCol w:w="2865"/>
        <w:gridCol w:w="992"/>
        <w:gridCol w:w="3053"/>
        <w:gridCol w:w="1417"/>
        <w:gridCol w:w="920"/>
      </w:tblGrid>
      <w:tr w:rsidR="00D35BC9" w:rsidTr="00FC6A44">
        <w:trPr>
          <w:trHeight w:val="4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792E75" w:rsidP="00792AAA">
            <w:pPr>
              <w:pStyle w:val="NormalWeb"/>
              <w:spacing w:before="0"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Commune :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5BC9" w:rsidRDefault="00D35BC9" w:rsidP="00792AAA">
            <w:pPr>
              <w:pStyle w:val="NormalWeb"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792E75" w:rsidP="00792AAA">
            <w:pPr>
              <w:pStyle w:val="NormalWeb"/>
              <w:spacing w:before="0"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Ecole :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5BC9" w:rsidRDefault="00D35BC9" w:rsidP="00792AAA">
            <w:pPr>
              <w:pStyle w:val="Normal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792E75" w:rsidP="00792AAA">
            <w:pPr>
              <w:pStyle w:val="NormalWeb"/>
              <w:spacing w:before="0"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 classes 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792E75" w:rsidP="00792AAA">
            <w:pPr>
              <w:pStyle w:val="NormalWeb"/>
              <w:spacing w:before="0" w:after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35BC9" w:rsidRDefault="00D35BC9" w:rsidP="00792AAA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103"/>
        <w:gridCol w:w="567"/>
        <w:gridCol w:w="4388"/>
      </w:tblGrid>
      <w:tr w:rsidR="00792AAA" w:rsidTr="00792AAA">
        <w:tc>
          <w:tcPr>
            <w:tcW w:w="567" w:type="dxa"/>
            <w:shd w:val="clear" w:color="auto" w:fill="DBDBDB" w:themeFill="accent3" w:themeFillTint="66"/>
            <w:vAlign w:val="center"/>
          </w:tcPr>
          <w:p w:rsidR="00792AAA" w:rsidRDefault="00792AAA" w:rsidP="00792AAA">
            <w:pPr>
              <w:spacing w:after="0" w:line="240" w:lineRule="auto"/>
              <w:jc w:val="center"/>
            </w:pPr>
          </w:p>
        </w:tc>
        <w:tc>
          <w:tcPr>
            <w:tcW w:w="5103" w:type="dxa"/>
            <w:vAlign w:val="center"/>
          </w:tcPr>
          <w:p w:rsidR="00792AAA" w:rsidRDefault="00792AAA" w:rsidP="00792AAA">
            <w:pPr>
              <w:spacing w:after="0" w:line="240" w:lineRule="auto"/>
            </w:pPr>
            <w:r>
              <w:t>Répartition annuelle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 heure par semaine, toute l’année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:rsidR="00792AAA" w:rsidRDefault="00792AAA" w:rsidP="00792AAA">
            <w:pPr>
              <w:spacing w:after="0" w:line="240" w:lineRule="auto"/>
              <w:jc w:val="center"/>
            </w:pPr>
          </w:p>
        </w:tc>
        <w:tc>
          <w:tcPr>
            <w:tcW w:w="4388" w:type="dxa"/>
            <w:vAlign w:val="center"/>
          </w:tcPr>
          <w:p w:rsidR="00792AAA" w:rsidRDefault="00792AAA" w:rsidP="00792AAA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20"/>
                <w:szCs w:val="20"/>
              </w:rPr>
              <w:t>Autre organisation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(à préciser en annexe)</w:t>
            </w:r>
          </w:p>
        </w:tc>
      </w:tr>
    </w:tbl>
    <w:p w:rsidR="00792AAA" w:rsidRDefault="00792AAA" w:rsidP="00792AAA">
      <w:pPr>
        <w:spacing w:after="0" w:line="240" w:lineRule="auto"/>
        <w:ind w:left="567"/>
        <w:jc w:val="both"/>
      </w:pPr>
    </w:p>
    <w:p w:rsidR="00D35BC9" w:rsidRDefault="00D35BC9" w:rsidP="00792AAA">
      <w:pPr>
        <w:pStyle w:val="NormalWeb"/>
        <w:spacing w:before="0" w:after="0"/>
        <w:rPr>
          <w:rFonts w:ascii="Arial" w:hAnsi="Arial" w:cs="Arial"/>
          <w:sz w:val="8"/>
          <w:szCs w:val="8"/>
        </w:rPr>
      </w:pPr>
    </w:p>
    <w:tbl>
      <w:tblPr>
        <w:tblW w:w="10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1589"/>
        <w:gridCol w:w="2126"/>
        <w:gridCol w:w="3827"/>
      </w:tblGrid>
      <w:tr w:rsidR="00D35BC9" w:rsidTr="003822DB">
        <w:trPr>
          <w:trHeight w:val="283"/>
          <w:tblHeader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792E75" w:rsidP="00792AA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Enseignants concernés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792E75" w:rsidP="00792AA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Jours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792E75" w:rsidP="003B67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Horaires</w:t>
            </w:r>
            <w:r w:rsidR="00792AAA">
              <w:rPr>
                <w:rStyle w:val="Appelnotedebasdep"/>
                <w:rFonts w:ascii="Arial" w:hAnsi="Arial" w:cs="Arial"/>
                <w:b/>
                <w:bCs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792AAA" w:rsidP="00792AA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Activités </w:t>
            </w: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BC9" w:rsidTr="00FC6A44">
        <w:trPr>
          <w:cantSplit/>
          <w:trHeight w:val="283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35BC9" w:rsidRDefault="00D35BC9" w:rsidP="00792A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92AAA" w:rsidRDefault="00792AAA" w:rsidP="00792AAA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5947"/>
      </w:tblGrid>
      <w:tr w:rsidR="00792AAA" w:rsidTr="003822DB">
        <w:trPr>
          <w:trHeight w:val="1041"/>
        </w:trPr>
        <w:tc>
          <w:tcPr>
            <w:tcW w:w="4678" w:type="dxa"/>
          </w:tcPr>
          <w:p w:rsidR="00792AAA" w:rsidRDefault="00792AAA" w:rsidP="00792AAA">
            <w:pPr>
              <w:tabs>
                <w:tab w:val="left" w:pos="142"/>
              </w:tabs>
              <w:spacing w:after="0" w:line="240" w:lineRule="auto"/>
              <w:jc w:val="both"/>
            </w:pPr>
            <w:r>
              <w:t>Visa de l’IEN</w:t>
            </w:r>
          </w:p>
        </w:tc>
        <w:tc>
          <w:tcPr>
            <w:tcW w:w="5947" w:type="dxa"/>
          </w:tcPr>
          <w:p w:rsidR="00792AAA" w:rsidRDefault="00792AAA" w:rsidP="00792AAA">
            <w:pPr>
              <w:tabs>
                <w:tab w:val="left" w:pos="142"/>
              </w:tabs>
              <w:spacing w:after="0" w:line="240" w:lineRule="auto"/>
              <w:jc w:val="both"/>
            </w:pPr>
            <w:r>
              <w:t>Date et signature du directeur :</w:t>
            </w:r>
          </w:p>
        </w:tc>
      </w:tr>
    </w:tbl>
    <w:p w:rsidR="00792AAA" w:rsidRDefault="00792AAA" w:rsidP="00792AAA">
      <w:pPr>
        <w:tabs>
          <w:tab w:val="left" w:pos="142"/>
        </w:tabs>
        <w:spacing w:after="0" w:line="240" w:lineRule="auto"/>
        <w:jc w:val="both"/>
      </w:pPr>
    </w:p>
    <w:p w:rsidR="003B6761" w:rsidRDefault="003B6761" w:rsidP="00792AAA">
      <w:pPr>
        <w:tabs>
          <w:tab w:val="left" w:pos="142"/>
        </w:tabs>
        <w:spacing w:after="0" w:line="240" w:lineRule="auto"/>
        <w:jc w:val="both"/>
      </w:pPr>
    </w:p>
    <w:tbl>
      <w:tblPr>
        <w:tblStyle w:val="Grilledutableau"/>
        <w:tblpPr w:leftFromText="141" w:rightFromText="141" w:horzAnchor="margin" w:tblpY="780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3B6761" w:rsidTr="003B6761">
        <w:trPr>
          <w:trHeight w:val="1416"/>
        </w:trPr>
        <w:tc>
          <w:tcPr>
            <w:tcW w:w="2972" w:type="dxa"/>
            <w:vAlign w:val="center"/>
          </w:tcPr>
          <w:p w:rsidR="003B6761" w:rsidRPr="00D560DA" w:rsidRDefault="003B6761" w:rsidP="003B67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244E3B49" wp14:editId="68452593">
                  <wp:extent cx="1533525" cy="874677"/>
                  <wp:effectExtent l="0" t="0" r="0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986" cy="8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vAlign w:val="center"/>
          </w:tcPr>
          <w:p w:rsidR="003B6761" w:rsidRDefault="003B6761" w:rsidP="003B6761">
            <w:pPr>
              <w:pStyle w:val="En-tte"/>
              <w:tabs>
                <w:tab w:val="left" w:pos="2835"/>
              </w:tabs>
              <w:ind w:left="313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Organisation des 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br/>
              <w:t xml:space="preserve">activités pédagogiques complémentaires </w:t>
            </w:r>
            <w:proofErr w:type="gramStart"/>
            <w:r>
              <w:rPr>
                <w:rFonts w:ascii="Arial" w:hAnsi="Arial" w:cs="Arial"/>
                <w:b/>
                <w:bCs/>
                <w:sz w:val="30"/>
                <w:szCs w:val="30"/>
              </w:rPr>
              <w:t>[ APC</w:t>
            </w:r>
            <w:proofErr w:type="gramEnd"/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]</w:t>
            </w:r>
          </w:p>
          <w:p w:rsidR="003B6761" w:rsidRPr="00D560DA" w:rsidRDefault="003B6761" w:rsidP="003B6761">
            <w:pPr>
              <w:pStyle w:val="En-tte"/>
              <w:tabs>
                <w:tab w:val="left" w:pos="2835"/>
              </w:tabs>
              <w:spacing w:before="120"/>
              <w:ind w:left="312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Année scolaire 2018-2019</w:t>
            </w:r>
          </w:p>
        </w:tc>
      </w:tr>
    </w:tbl>
    <w:p w:rsidR="003B6761" w:rsidRDefault="003B6761" w:rsidP="00792AAA">
      <w:pPr>
        <w:tabs>
          <w:tab w:val="left" w:pos="142"/>
        </w:tabs>
        <w:spacing w:after="0" w:line="240" w:lineRule="auto"/>
        <w:jc w:val="both"/>
      </w:pPr>
    </w:p>
    <w:p w:rsidR="003B6761" w:rsidRDefault="003B6761" w:rsidP="00792AAA">
      <w:pPr>
        <w:tabs>
          <w:tab w:val="left" w:pos="142"/>
        </w:tabs>
        <w:spacing w:after="0" w:line="240" w:lineRule="auto"/>
        <w:jc w:val="both"/>
        <w:rPr>
          <w:b/>
        </w:rPr>
      </w:pPr>
    </w:p>
    <w:p w:rsidR="003B6761" w:rsidRDefault="003B6761" w:rsidP="00792AAA">
      <w:pPr>
        <w:tabs>
          <w:tab w:val="left" w:pos="142"/>
        </w:tabs>
        <w:spacing w:after="0" w:line="240" w:lineRule="auto"/>
        <w:jc w:val="both"/>
        <w:rPr>
          <w:b/>
        </w:rPr>
      </w:pPr>
    </w:p>
    <w:p w:rsidR="003B6761" w:rsidRPr="003B6761" w:rsidRDefault="003B6761" w:rsidP="00792AAA">
      <w:pPr>
        <w:tabs>
          <w:tab w:val="left" w:pos="142"/>
        </w:tabs>
        <w:spacing w:after="0" w:line="240" w:lineRule="auto"/>
        <w:jc w:val="both"/>
        <w:rPr>
          <w:b/>
        </w:rPr>
      </w:pPr>
      <w:r w:rsidRPr="003B6761">
        <w:rPr>
          <w:b/>
        </w:rPr>
        <w:t>Autre organisation</w:t>
      </w:r>
      <w:r>
        <w:rPr>
          <w:b/>
        </w:rPr>
        <w:t> :</w:t>
      </w:r>
    </w:p>
    <w:p w:rsidR="003B6761" w:rsidRDefault="003B6761" w:rsidP="00792AAA">
      <w:pPr>
        <w:tabs>
          <w:tab w:val="left" w:pos="142"/>
        </w:tabs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5"/>
        <w:gridCol w:w="1266"/>
        <w:gridCol w:w="1417"/>
        <w:gridCol w:w="2127"/>
        <w:gridCol w:w="3537"/>
      </w:tblGrid>
      <w:tr w:rsidR="003B6761" w:rsidTr="003B6761">
        <w:trPr>
          <w:trHeight w:val="458"/>
        </w:trPr>
        <w:tc>
          <w:tcPr>
            <w:tcW w:w="2415" w:type="dxa"/>
            <w:vAlign w:val="center"/>
          </w:tcPr>
          <w:p w:rsid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</w:pPr>
            <w:r w:rsidRPr="003B67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Enseignants concernés</w:t>
            </w:r>
          </w:p>
        </w:tc>
        <w:tc>
          <w:tcPr>
            <w:tcW w:w="1266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3B6761">
              <w:rPr>
                <w:b/>
              </w:rPr>
              <w:t>Période</w:t>
            </w:r>
          </w:p>
        </w:tc>
        <w:tc>
          <w:tcPr>
            <w:tcW w:w="141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3B6761">
              <w:rPr>
                <w:b/>
              </w:rPr>
              <w:t>Jours</w:t>
            </w:r>
          </w:p>
        </w:tc>
        <w:tc>
          <w:tcPr>
            <w:tcW w:w="212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3B6761">
              <w:rPr>
                <w:b/>
              </w:rPr>
              <w:t>Horaires</w:t>
            </w:r>
          </w:p>
        </w:tc>
        <w:tc>
          <w:tcPr>
            <w:tcW w:w="353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3B6761">
              <w:rPr>
                <w:b/>
              </w:rPr>
              <w:t>Activités</w:t>
            </w:r>
          </w:p>
        </w:tc>
      </w:tr>
      <w:tr w:rsidR="003B6761" w:rsidTr="003B6761">
        <w:trPr>
          <w:trHeight w:val="784"/>
        </w:trPr>
        <w:tc>
          <w:tcPr>
            <w:tcW w:w="2415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3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3B6761" w:rsidTr="003B6761">
        <w:trPr>
          <w:trHeight w:val="784"/>
        </w:trPr>
        <w:tc>
          <w:tcPr>
            <w:tcW w:w="2415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3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3B6761" w:rsidTr="003B6761">
        <w:trPr>
          <w:trHeight w:val="784"/>
        </w:trPr>
        <w:tc>
          <w:tcPr>
            <w:tcW w:w="2415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3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3B6761" w:rsidTr="003B6761">
        <w:trPr>
          <w:trHeight w:val="784"/>
        </w:trPr>
        <w:tc>
          <w:tcPr>
            <w:tcW w:w="2415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3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3B6761" w:rsidTr="003B6761">
        <w:trPr>
          <w:trHeight w:val="784"/>
        </w:trPr>
        <w:tc>
          <w:tcPr>
            <w:tcW w:w="2415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3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3B6761" w:rsidTr="003B6761">
        <w:trPr>
          <w:trHeight w:val="784"/>
        </w:trPr>
        <w:tc>
          <w:tcPr>
            <w:tcW w:w="2415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3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3B6761" w:rsidTr="003B6761">
        <w:trPr>
          <w:trHeight w:val="784"/>
        </w:trPr>
        <w:tc>
          <w:tcPr>
            <w:tcW w:w="2415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3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3B6761" w:rsidTr="003B6761">
        <w:trPr>
          <w:trHeight w:val="784"/>
        </w:trPr>
        <w:tc>
          <w:tcPr>
            <w:tcW w:w="2415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3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3B6761" w:rsidTr="003B6761">
        <w:trPr>
          <w:trHeight w:val="784"/>
        </w:trPr>
        <w:tc>
          <w:tcPr>
            <w:tcW w:w="2415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3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3B6761" w:rsidTr="003B6761">
        <w:trPr>
          <w:trHeight w:val="784"/>
        </w:trPr>
        <w:tc>
          <w:tcPr>
            <w:tcW w:w="2415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37" w:type="dxa"/>
            <w:vAlign w:val="center"/>
          </w:tcPr>
          <w:p w:rsidR="003B6761" w:rsidRPr="003B6761" w:rsidRDefault="003B6761" w:rsidP="003B6761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</w:tc>
      </w:tr>
    </w:tbl>
    <w:p w:rsidR="003B6761" w:rsidRDefault="003B6761" w:rsidP="00792AAA">
      <w:pPr>
        <w:tabs>
          <w:tab w:val="left" w:pos="142"/>
        </w:tabs>
        <w:spacing w:after="0" w:line="240" w:lineRule="auto"/>
        <w:jc w:val="both"/>
      </w:pPr>
    </w:p>
    <w:sectPr w:rsidR="003B6761" w:rsidSect="003B6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26" w:right="567" w:bottom="776" w:left="567" w:header="421" w:footer="268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43" w:rsidRDefault="00946D43">
      <w:pPr>
        <w:spacing w:after="0" w:line="240" w:lineRule="auto"/>
      </w:pPr>
      <w:r>
        <w:separator/>
      </w:r>
    </w:p>
  </w:endnote>
  <w:endnote w:type="continuationSeparator" w:id="0">
    <w:p w:rsidR="00946D43" w:rsidRDefault="0094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61" w:rsidRDefault="003B676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339456"/>
      <w:docPartObj>
        <w:docPartGallery w:val="Page Numbers (Bottom of Page)"/>
        <w:docPartUnique/>
      </w:docPartObj>
    </w:sdtPr>
    <w:sdtEndPr/>
    <w:sdtContent>
      <w:sdt>
        <w:sdtPr>
          <w:id w:val="1652477480"/>
          <w:docPartObj>
            <w:docPartGallery w:val="Page Numbers (Top of Page)"/>
            <w:docPartUnique/>
          </w:docPartObj>
        </w:sdtPr>
        <w:sdtEndPr/>
        <w:sdtContent>
          <w:p w:rsidR="00792AAA" w:rsidRDefault="00792AAA" w:rsidP="00792AAA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2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2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61" w:rsidRDefault="003B67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43" w:rsidRDefault="00946D43">
      <w:pPr>
        <w:spacing w:after="0" w:line="240" w:lineRule="auto"/>
      </w:pPr>
      <w:r>
        <w:separator/>
      </w:r>
    </w:p>
  </w:footnote>
  <w:footnote w:type="continuationSeparator" w:id="0">
    <w:p w:rsidR="00946D43" w:rsidRDefault="00946D43">
      <w:pPr>
        <w:spacing w:after="0" w:line="240" w:lineRule="auto"/>
      </w:pPr>
      <w:r>
        <w:continuationSeparator/>
      </w:r>
    </w:p>
  </w:footnote>
  <w:footnote w:id="1">
    <w:p w:rsidR="00792AAA" w:rsidRDefault="00792AAA" w:rsidP="00792AAA">
      <w:pPr>
        <w:spacing w:after="0" w:line="240" w:lineRule="auto"/>
        <w:jc w:val="both"/>
      </w:pPr>
      <w:r>
        <w:rPr>
          <w:rStyle w:val="Appelnotedebasdep"/>
        </w:rPr>
        <w:footnoteRef/>
      </w:r>
      <w:r>
        <w:t xml:space="preserve"> </w:t>
      </w:r>
      <w:r w:rsidRPr="00792AAA">
        <w:rPr>
          <w:rFonts w:ascii="Arial" w:hAnsi="Arial" w:cs="Arial"/>
          <w:sz w:val="16"/>
          <w:szCs w:val="20"/>
        </w:rPr>
        <w:t>Pas de prise en charge inférieure à 30 minutes</w:t>
      </w:r>
      <w:r w:rsidRPr="00792AAA">
        <w:rPr>
          <w:sz w:val="18"/>
        </w:rPr>
        <w:t xml:space="preserve"> / </w:t>
      </w:r>
      <w:r w:rsidRPr="00792AAA">
        <w:rPr>
          <w:rFonts w:ascii="Arial" w:hAnsi="Arial" w:cs="Arial"/>
          <w:color w:val="000000"/>
          <w:sz w:val="16"/>
          <w:szCs w:val="20"/>
        </w:rPr>
        <w:t>Maintenir une pause</w:t>
      </w:r>
      <w:r w:rsidRPr="00792AAA">
        <w:rPr>
          <w:rFonts w:ascii="Arial" w:hAnsi="Arial" w:cs="Arial"/>
          <w:sz w:val="16"/>
          <w:szCs w:val="20"/>
        </w:rPr>
        <w:t xml:space="preserve"> méridienne d'1 h 30 minimum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88" w:rsidRDefault="00A2228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88" w:rsidRDefault="003B6761">
    <w:pPr>
      <w:pStyle w:val="En-tte"/>
    </w:pPr>
    <w:r>
      <w:t>Annexe – Autre organisation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88" w:rsidRDefault="00A2228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F0"/>
    <w:rsid w:val="00050E96"/>
    <w:rsid w:val="00075F0F"/>
    <w:rsid w:val="00161ABB"/>
    <w:rsid w:val="001E2ADC"/>
    <w:rsid w:val="00222282"/>
    <w:rsid w:val="00264884"/>
    <w:rsid w:val="00310CCB"/>
    <w:rsid w:val="003822DB"/>
    <w:rsid w:val="003B6761"/>
    <w:rsid w:val="003F7D5B"/>
    <w:rsid w:val="00581C24"/>
    <w:rsid w:val="00675C6F"/>
    <w:rsid w:val="00792AAA"/>
    <w:rsid w:val="00792E75"/>
    <w:rsid w:val="007F414E"/>
    <w:rsid w:val="008C76F0"/>
    <w:rsid w:val="00946D43"/>
    <w:rsid w:val="00A22288"/>
    <w:rsid w:val="00A24ADB"/>
    <w:rsid w:val="00C65FAF"/>
    <w:rsid w:val="00CF10C3"/>
    <w:rsid w:val="00D247D1"/>
    <w:rsid w:val="00D35BC9"/>
    <w:rsid w:val="00D560DA"/>
    <w:rsid w:val="00D76FA4"/>
    <w:rsid w:val="00FA3ABA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D7D6569-4ED2-4F27-9BBE-E649B941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nornature">
    <w:name w:val="nor_nature"/>
    <w:basedOn w:val="Policepardfaut1"/>
  </w:style>
  <w:style w:type="character" w:customStyle="1" w:styleId="CarCar2">
    <w:name w:val="Car Car2"/>
    <w:basedOn w:val="Policepardfaut1"/>
  </w:style>
  <w:style w:type="character" w:customStyle="1" w:styleId="CarCar1">
    <w:name w:val="Car Car1"/>
    <w:basedOn w:val="Policepardfaut1"/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En-tte">
    <w:name w:val="header"/>
    <w:basedOn w:val="Normal"/>
    <w:link w:val="En-tteCar"/>
    <w:uiPriority w:val="99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pPr>
      <w:spacing w:after="0" w:line="240" w:lineRule="auto"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D5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92AAA"/>
    <w:rPr>
      <w:rFonts w:ascii="Calibri" w:eastAsia="Calibri" w:hAnsi="Calibri" w:cs="Calibri"/>
      <w:sz w:val="22"/>
      <w:szCs w:val="22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2A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2AAA"/>
    <w:rPr>
      <w:rFonts w:ascii="Calibri" w:eastAsia="Calibri" w:hAnsi="Calibri" w:cs="Calibri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792AAA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3B6761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56A559E-6B88-4F59-99E7-EEB4245B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 : circulaire n° 2013-017 du 6-2-2013 BO n° 6 du 7 février 2013</vt:lpstr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Référence : circulaire n° 2013-017 du 6-2-2013 BO n° 6 du 7 février 2013</dc:title>
  <dc:subject/>
  <dc:creator>Valérie</dc:creator>
  <cp:keywords/>
  <cp:lastModifiedBy>IEN-NOYON</cp:lastModifiedBy>
  <cp:revision>2</cp:revision>
  <cp:lastPrinted>2018-09-27T07:08:00Z</cp:lastPrinted>
  <dcterms:created xsi:type="dcterms:W3CDTF">2018-09-27T07:08:00Z</dcterms:created>
  <dcterms:modified xsi:type="dcterms:W3CDTF">2018-09-27T07:08:00Z</dcterms:modified>
</cp:coreProperties>
</file>